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E240" w14:textId="77777777" w:rsidR="006A6C9F" w:rsidRDefault="00EF58CC">
      <w:pPr>
        <w:jc w:val="center"/>
      </w:pPr>
      <w:r>
        <w:rPr>
          <w:noProof/>
        </w:rPr>
        <w:drawing>
          <wp:inline distT="0" distB="0" distL="0" distR="0" wp14:anchorId="218C6A1B" wp14:editId="22CF64BA">
            <wp:extent cx="552450" cy="6286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471D7" w14:textId="77777777" w:rsidR="006A6C9F" w:rsidRDefault="00EF58C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32B00E9C" w14:textId="77777777" w:rsidR="006A6C9F" w:rsidRDefault="006A6C9F">
      <w:pPr>
        <w:jc w:val="center"/>
        <w:rPr>
          <w:rFonts w:ascii="Arial" w:hAnsi="Arial" w:cs="Arial"/>
          <w:b/>
          <w:sz w:val="20"/>
          <w:szCs w:val="20"/>
        </w:rPr>
      </w:pPr>
    </w:p>
    <w:p w14:paraId="272D57C8" w14:textId="77777777" w:rsidR="006A6C9F" w:rsidRDefault="00EF58CC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118D56B8" w14:textId="27CDB9A8" w:rsidR="006A6C9F" w:rsidRDefault="00782858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ВЕРХОСОСЕНСКОГО </w:t>
      </w:r>
      <w:r w:rsidR="00EF58CC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14:paraId="76449A1F" w14:textId="77777777" w:rsidR="006A6C9F" w:rsidRDefault="00EF58CC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14:paraId="40D989D4" w14:textId="0D46BF22" w:rsidR="006A6C9F" w:rsidRDefault="00BC201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Шестнадцато</w:t>
      </w:r>
      <w:r w:rsidR="00EF58CC">
        <w:rPr>
          <w:rFonts w:ascii="Arial" w:hAnsi="Arial" w:cs="Arial"/>
          <w:b/>
          <w:sz w:val="18"/>
          <w:szCs w:val="18"/>
        </w:rPr>
        <w:t>е заседание</w:t>
      </w:r>
    </w:p>
    <w:p w14:paraId="74895983" w14:textId="77777777" w:rsidR="006A6C9F" w:rsidRDefault="006A6C9F">
      <w:pPr>
        <w:jc w:val="center"/>
        <w:rPr>
          <w:rFonts w:ascii="Arial" w:hAnsi="Arial" w:cs="Arial"/>
          <w:b/>
          <w:sz w:val="16"/>
          <w:szCs w:val="16"/>
        </w:rPr>
      </w:pPr>
    </w:p>
    <w:p w14:paraId="543BEC14" w14:textId="77777777" w:rsidR="006A6C9F" w:rsidRDefault="00EF58C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19DC8DEA" w14:textId="77777777" w:rsidR="006A6C9F" w:rsidRDefault="006A6C9F">
      <w:pPr>
        <w:jc w:val="center"/>
        <w:rPr>
          <w:rFonts w:ascii="Arial" w:hAnsi="Arial" w:cs="Arial"/>
          <w:sz w:val="16"/>
          <w:szCs w:val="16"/>
        </w:rPr>
      </w:pPr>
    </w:p>
    <w:p w14:paraId="3D3D0AE5" w14:textId="72DC97FA" w:rsidR="006A6C9F" w:rsidRDefault="00782858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Верхососна</w:t>
      </w:r>
    </w:p>
    <w:p w14:paraId="69D7D891" w14:textId="77777777" w:rsidR="006A6C9F" w:rsidRDefault="00EF58C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«29» октября 2024 г.                                                                                                                                                 № 4</w:t>
      </w:r>
    </w:p>
    <w:p w14:paraId="189C29AA" w14:textId="77777777" w:rsidR="006A6C9F" w:rsidRDefault="006A6C9F">
      <w:pPr>
        <w:rPr>
          <w:b/>
          <w:sz w:val="28"/>
          <w:szCs w:val="28"/>
        </w:rPr>
      </w:pPr>
    </w:p>
    <w:p w14:paraId="39F72351" w14:textId="77777777" w:rsidR="006A6C9F" w:rsidRDefault="006A6C9F">
      <w:pPr>
        <w:rPr>
          <w:b/>
          <w:sz w:val="28"/>
          <w:szCs w:val="28"/>
        </w:rPr>
      </w:pPr>
    </w:p>
    <w:p w14:paraId="5912BBFB" w14:textId="77777777" w:rsidR="006A6C9F" w:rsidRDefault="006A6C9F">
      <w:pPr>
        <w:rPr>
          <w:b/>
          <w:sz w:val="28"/>
          <w:szCs w:val="28"/>
        </w:rPr>
      </w:pPr>
    </w:p>
    <w:tbl>
      <w:tblPr>
        <w:tblW w:w="97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7"/>
        <w:gridCol w:w="5313"/>
      </w:tblGrid>
      <w:tr w:rsidR="006A6C9F" w14:paraId="482025D0" w14:textId="77777777">
        <w:tc>
          <w:tcPr>
            <w:tcW w:w="4427" w:type="dxa"/>
          </w:tcPr>
          <w:p w14:paraId="3EC2790E" w14:textId="77777777" w:rsidR="006A6C9F" w:rsidRDefault="00EF58CC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рассмотрении инициативы о преобразовании всех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312" w:type="dxa"/>
          </w:tcPr>
          <w:p w14:paraId="45AAE501" w14:textId="77777777" w:rsidR="006A6C9F" w:rsidRDefault="006A6C9F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14577D39" w14:textId="77777777" w:rsidR="006A6C9F" w:rsidRDefault="006A6C9F">
      <w:pPr>
        <w:ind w:right="-5"/>
        <w:jc w:val="both"/>
        <w:rPr>
          <w:sz w:val="28"/>
          <w:szCs w:val="28"/>
        </w:rPr>
      </w:pPr>
    </w:p>
    <w:p w14:paraId="7B6BB351" w14:textId="77777777" w:rsidR="006A6C9F" w:rsidRDefault="006A6C9F">
      <w:pPr>
        <w:ind w:right="-5"/>
        <w:jc w:val="both"/>
        <w:rPr>
          <w:sz w:val="28"/>
          <w:szCs w:val="28"/>
        </w:rPr>
      </w:pPr>
    </w:p>
    <w:p w14:paraId="6DCB32CB" w14:textId="77777777" w:rsidR="006A6C9F" w:rsidRDefault="006A6C9F">
      <w:pPr>
        <w:ind w:right="-143"/>
        <w:rPr>
          <w:b/>
          <w:sz w:val="28"/>
          <w:szCs w:val="28"/>
        </w:rPr>
      </w:pPr>
    </w:p>
    <w:p w14:paraId="27688611" w14:textId="0245DC9F" w:rsidR="006A6C9F" w:rsidRDefault="00EF58CC">
      <w:pPr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земского собрания </w:t>
      </w:r>
      <w:r w:rsidR="00782858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 xml:space="preserve">сельского поселения муниципального района «Красногвардейский район» Белгородской области от 01 февраля 2018 года № 5 «О Порядке организации и проведения публичных слушаний на территории </w:t>
      </w:r>
      <w:r w:rsidR="00782858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 xml:space="preserve">сельского поселения муниципального района «Красногвардейский район» Белгородской области», Уставом </w:t>
      </w:r>
      <w:r w:rsidR="00782858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 xml:space="preserve">сельского поселения муниципального района «Красногвардейский район» Белгородской области, рассмотрев решение Муниципального совета Красногвардейского района от 22 октября 2024 года № 5 «О выдвижении инициативы о преобразовании всех поселений,  входящих  в </w:t>
      </w:r>
      <w:r>
        <w:rPr>
          <w:sz w:val="28"/>
          <w:szCs w:val="28"/>
        </w:rPr>
        <w:lastRenderedPageBreak/>
        <w:t xml:space="preserve">состав  муниципального 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а также в целях выявления и учета мнения населения поселения по вопросу преобразовании муниципального образования, земское собрание </w:t>
      </w:r>
      <w:r w:rsidR="00782858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 xml:space="preserve">сельского поселения муниципального района «Красногвардейский район» Белгородской области </w:t>
      </w:r>
      <w:r>
        <w:rPr>
          <w:b/>
          <w:sz w:val="28"/>
          <w:szCs w:val="28"/>
        </w:rPr>
        <w:t>р е ш и л о:</w:t>
      </w:r>
    </w:p>
    <w:p w14:paraId="6FEBF870" w14:textId="77777777" w:rsidR="006A6C9F" w:rsidRDefault="00EF5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highlight w:val="white"/>
        </w:rPr>
        <w:t>Рассмотреть  инициативу Муниципального совета Красногвардейского района</w:t>
      </w:r>
      <w:r>
        <w:rPr>
          <w:sz w:val="28"/>
          <w:szCs w:val="28"/>
        </w:rPr>
        <w:t xml:space="preserve"> о преобразовании городского поселения «Город Бирюч» и </w:t>
      </w:r>
      <w:proofErr w:type="spellStart"/>
      <w:r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Верхнепокровского</w:t>
      </w:r>
      <w:proofErr w:type="spellEnd"/>
      <w:r>
        <w:rPr>
          <w:sz w:val="28"/>
          <w:szCs w:val="28"/>
        </w:rPr>
        <w:t xml:space="preserve">, Верхососенского, Веселовского, </w:t>
      </w:r>
      <w:proofErr w:type="spellStart"/>
      <w:r>
        <w:rPr>
          <w:sz w:val="28"/>
          <w:szCs w:val="28"/>
        </w:rPr>
        <w:t>Засосенского</w:t>
      </w:r>
      <w:proofErr w:type="spellEnd"/>
      <w:r>
        <w:rPr>
          <w:sz w:val="28"/>
          <w:szCs w:val="28"/>
        </w:rPr>
        <w:t xml:space="preserve">, Калиновского,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, Ливенского, Марьевского, </w:t>
      </w:r>
      <w:proofErr w:type="spellStart"/>
      <w:r>
        <w:rPr>
          <w:sz w:val="28"/>
          <w:szCs w:val="28"/>
        </w:rPr>
        <w:t>Никитовского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Новохуторного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Палатовского</w:t>
      </w:r>
      <w:proofErr w:type="spellEnd"/>
      <w:r>
        <w:rPr>
          <w:sz w:val="28"/>
          <w:szCs w:val="28"/>
        </w:rPr>
        <w:t xml:space="preserve">, Стрелецкого,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сельских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  <w:highlight w:val="white"/>
        </w:rPr>
        <w:t xml:space="preserve">, выдвинутую решением Муниципального совета Красногвардейского района от 22 октября 2024 года № </w:t>
      </w:r>
      <w:r>
        <w:rPr>
          <w:sz w:val="28"/>
          <w:szCs w:val="28"/>
        </w:rPr>
        <w:t xml:space="preserve">5 </w:t>
      </w:r>
      <w:r>
        <w:rPr>
          <w:sz w:val="28"/>
          <w:szCs w:val="28"/>
          <w:highlight w:val="white"/>
        </w:rPr>
        <w:t>«</w:t>
      </w:r>
      <w:r>
        <w:rPr>
          <w:sz w:val="28"/>
          <w:szCs w:val="28"/>
        </w:rPr>
        <w:t>О выдвижении инициативы о преобразовании всех поселений,  входящих  в состав  муниципального  района «Красногвардейский район» Белгородской области, путем 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14:paraId="4AA6DEB7" w14:textId="7364ADBB" w:rsidR="006A6C9F" w:rsidRDefault="00EF58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Вынести на публичные слушания вопрос «О преобразовании всех поселений, входящих в состав муниципального района «Красногвардейский район» Белгородской области, путем объединения и наделении вновь образованного муниципального образования статусом муниципального округа» (повестка дня публичных слушаний).</w:t>
      </w:r>
    </w:p>
    <w:p w14:paraId="7EBB0066" w14:textId="153B16DA" w:rsidR="006A6C9F" w:rsidRDefault="00EF58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публичные слушания по вопросу: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11 часов 00 минут по адресу: Белгородская область, Красногвардейский район с. </w:t>
      </w:r>
      <w:r w:rsidR="00782858">
        <w:rPr>
          <w:sz w:val="28"/>
          <w:szCs w:val="28"/>
        </w:rPr>
        <w:t>Верхососна</w:t>
      </w:r>
      <w:r>
        <w:rPr>
          <w:sz w:val="28"/>
          <w:szCs w:val="28"/>
        </w:rPr>
        <w:t xml:space="preserve">, ул. </w:t>
      </w:r>
      <w:r w:rsidR="00782858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</w:t>
      </w:r>
      <w:r w:rsidR="007B2C7E">
        <w:rPr>
          <w:sz w:val="28"/>
          <w:szCs w:val="28"/>
        </w:rPr>
        <w:t>д. 15</w:t>
      </w:r>
      <w:r>
        <w:rPr>
          <w:sz w:val="28"/>
          <w:szCs w:val="28"/>
        </w:rPr>
        <w:t xml:space="preserve"> (здание администрации </w:t>
      </w:r>
      <w:r w:rsidR="00782858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>сельского поселения).</w:t>
      </w:r>
    </w:p>
    <w:p w14:paraId="670B34CD" w14:textId="77777777" w:rsidR="006A6C9F" w:rsidRDefault="00EF5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Сформировать рабочую группу </w:t>
      </w:r>
      <w:r>
        <w:rPr>
          <w:rFonts w:cs="Arial"/>
          <w:sz w:val="28"/>
          <w:szCs w:val="28"/>
        </w:rPr>
        <w:t>по организации и проведению публичных слушаний</w:t>
      </w:r>
      <w:r>
        <w:rPr>
          <w:sz w:val="28"/>
          <w:szCs w:val="28"/>
        </w:rPr>
        <w:t xml:space="preserve"> в следующем составе:</w:t>
      </w:r>
    </w:p>
    <w:p w14:paraId="33F57E1B" w14:textId="6CD9497B" w:rsidR="006A6C9F" w:rsidRDefault="00EF58CC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7B2C7E">
        <w:rPr>
          <w:sz w:val="28"/>
          <w:szCs w:val="28"/>
        </w:rPr>
        <w:t>Ельчищев Михаил Борисович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ar-SA"/>
        </w:rPr>
        <w:t xml:space="preserve">глава администрации </w:t>
      </w:r>
      <w:r w:rsidR="00782858">
        <w:rPr>
          <w:sz w:val="28"/>
          <w:szCs w:val="28"/>
          <w:lang w:eastAsia="ar-SA"/>
        </w:rPr>
        <w:t xml:space="preserve">Верхососенского </w:t>
      </w:r>
      <w:r>
        <w:rPr>
          <w:sz w:val="28"/>
          <w:szCs w:val="28"/>
          <w:lang w:eastAsia="ar-SA"/>
        </w:rPr>
        <w:t>сельского поселения</w:t>
      </w:r>
      <w:r>
        <w:rPr>
          <w:sz w:val="28"/>
          <w:szCs w:val="28"/>
        </w:rPr>
        <w:t>;</w:t>
      </w:r>
    </w:p>
    <w:p w14:paraId="6BF39F48" w14:textId="4C424C47" w:rsidR="006A6C9F" w:rsidRDefault="00EF58CC">
      <w:pPr>
        <w:ind w:firstLine="567"/>
        <w:jc w:val="both"/>
        <w:rPr>
          <w:highlight w:val="yellow"/>
        </w:rPr>
      </w:pPr>
      <w:r>
        <w:rPr>
          <w:sz w:val="28"/>
          <w:szCs w:val="28"/>
          <w:lang w:eastAsia="ar-SA"/>
        </w:rPr>
        <w:t xml:space="preserve">- </w:t>
      </w:r>
      <w:r w:rsidR="007B2C7E">
        <w:rPr>
          <w:sz w:val="28"/>
          <w:szCs w:val="28"/>
          <w:lang w:eastAsia="ar-SA"/>
        </w:rPr>
        <w:t>Якущенко Елена Васильевна</w:t>
      </w:r>
      <w:r>
        <w:rPr>
          <w:sz w:val="28"/>
          <w:szCs w:val="28"/>
          <w:lang w:eastAsia="ar-SA"/>
        </w:rPr>
        <w:t xml:space="preserve"> – депутат земского собрания </w:t>
      </w:r>
      <w:r w:rsidR="00782858">
        <w:rPr>
          <w:sz w:val="28"/>
          <w:szCs w:val="28"/>
          <w:lang w:eastAsia="ar-SA"/>
        </w:rPr>
        <w:t xml:space="preserve">Верхососенского </w:t>
      </w:r>
      <w:r>
        <w:rPr>
          <w:sz w:val="28"/>
          <w:szCs w:val="28"/>
          <w:lang w:eastAsia="ar-SA"/>
        </w:rPr>
        <w:t>сельского поселения пятого созыва</w:t>
      </w:r>
      <w:r>
        <w:rPr>
          <w:sz w:val="28"/>
          <w:szCs w:val="28"/>
        </w:rPr>
        <w:t>;</w:t>
      </w:r>
    </w:p>
    <w:p w14:paraId="7C328650" w14:textId="22F4039F" w:rsidR="006A6C9F" w:rsidRDefault="00EF58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7B2C7E">
        <w:rPr>
          <w:sz w:val="28"/>
          <w:szCs w:val="28"/>
          <w:lang w:eastAsia="ar-SA"/>
        </w:rPr>
        <w:t>Олюнина Галина Александровна</w:t>
      </w:r>
      <w:r>
        <w:rPr>
          <w:sz w:val="28"/>
          <w:szCs w:val="28"/>
          <w:lang w:eastAsia="ar-SA"/>
        </w:rPr>
        <w:t xml:space="preserve"> – главный специалист по делопроизводству администрации </w:t>
      </w:r>
      <w:r w:rsidR="00782858">
        <w:rPr>
          <w:sz w:val="28"/>
          <w:szCs w:val="28"/>
          <w:lang w:eastAsia="ar-SA"/>
        </w:rPr>
        <w:t xml:space="preserve">Верхососенского </w:t>
      </w:r>
      <w:r>
        <w:rPr>
          <w:sz w:val="28"/>
          <w:szCs w:val="28"/>
          <w:lang w:eastAsia="ar-SA"/>
        </w:rPr>
        <w:t>сельского поселения</w:t>
      </w:r>
      <w:r>
        <w:rPr>
          <w:sz w:val="28"/>
          <w:szCs w:val="28"/>
        </w:rPr>
        <w:t>.</w:t>
      </w:r>
    </w:p>
    <w:p w14:paraId="3957A053" w14:textId="0523541D" w:rsidR="006A6C9F" w:rsidRDefault="00EF58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местом нахождения рабочей группы </w:t>
      </w:r>
      <w:r>
        <w:rPr>
          <w:rFonts w:cs="Arial"/>
          <w:sz w:val="28"/>
          <w:szCs w:val="28"/>
        </w:rPr>
        <w:t>по организации и проведению публичных слушаний следующий адрес</w:t>
      </w:r>
      <w:r>
        <w:rPr>
          <w:sz w:val="28"/>
          <w:szCs w:val="28"/>
        </w:rPr>
        <w:t xml:space="preserve">: Белгородская область, </w:t>
      </w:r>
      <w:r>
        <w:rPr>
          <w:sz w:val="28"/>
          <w:szCs w:val="28"/>
        </w:rPr>
        <w:lastRenderedPageBreak/>
        <w:t xml:space="preserve">Красногвардейский район, с. </w:t>
      </w:r>
      <w:r w:rsidR="007B2C7E">
        <w:rPr>
          <w:sz w:val="28"/>
          <w:szCs w:val="28"/>
        </w:rPr>
        <w:t>Верхососна</w:t>
      </w:r>
      <w:r>
        <w:rPr>
          <w:sz w:val="28"/>
          <w:szCs w:val="28"/>
        </w:rPr>
        <w:t xml:space="preserve">, ул. </w:t>
      </w:r>
      <w:r w:rsidR="007B2C7E">
        <w:rPr>
          <w:sz w:val="28"/>
          <w:szCs w:val="28"/>
        </w:rPr>
        <w:t>Центральная, д. 15</w:t>
      </w:r>
      <w:r>
        <w:rPr>
          <w:sz w:val="28"/>
          <w:szCs w:val="28"/>
        </w:rPr>
        <w:t xml:space="preserve"> (здание администрации </w:t>
      </w:r>
      <w:r w:rsidR="00782858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 xml:space="preserve">сельского поселения), </w:t>
      </w:r>
      <w:r>
        <w:rPr>
          <w:rFonts w:cs="Arial"/>
          <w:sz w:val="28"/>
          <w:szCs w:val="28"/>
        </w:rPr>
        <w:t xml:space="preserve">тел.: (47 247) </w:t>
      </w:r>
      <w:r w:rsidR="007B2C7E">
        <w:rPr>
          <w:rFonts w:cs="Arial"/>
          <w:sz w:val="28"/>
          <w:szCs w:val="28"/>
        </w:rPr>
        <w:t>6-75-46</w:t>
      </w:r>
      <w:r>
        <w:rPr>
          <w:sz w:val="28"/>
          <w:szCs w:val="28"/>
        </w:rPr>
        <w:t>.</w:t>
      </w:r>
    </w:p>
    <w:p w14:paraId="71AE7454" w14:textId="6BC8E8D1" w:rsidR="006A6C9F" w:rsidRDefault="00EF58CC">
      <w:pPr>
        <w:ind w:firstLine="567"/>
        <w:jc w:val="both"/>
      </w:pPr>
      <w:r>
        <w:rPr>
          <w:sz w:val="28"/>
          <w:szCs w:val="28"/>
        </w:rPr>
        <w:t xml:space="preserve"> 4.1. Назначить лицом, осуществляющим ведение протокола публичных слушаний по вопросу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округа», члена рабочей группы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 </w:t>
      </w:r>
      <w:r>
        <w:rPr>
          <w:sz w:val="28"/>
          <w:szCs w:val="28"/>
        </w:rPr>
        <w:t xml:space="preserve">– </w:t>
      </w:r>
      <w:r w:rsidR="007B2C7E">
        <w:rPr>
          <w:sz w:val="28"/>
          <w:szCs w:val="28"/>
        </w:rPr>
        <w:t>Олюнину Галину Александровну</w:t>
      </w:r>
      <w:r>
        <w:rPr>
          <w:sz w:val="28"/>
          <w:szCs w:val="28"/>
        </w:rPr>
        <w:t xml:space="preserve"> – главного специалиста по делопроизводству администрации </w:t>
      </w:r>
      <w:r w:rsidR="00782858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>сельского поселения.</w:t>
      </w:r>
    </w:p>
    <w:p w14:paraId="4CB1B519" w14:textId="6E6FC21C" w:rsidR="006A6C9F" w:rsidRDefault="00EF58CC">
      <w:pPr>
        <w:ind w:firstLine="708"/>
        <w:jc w:val="both"/>
      </w:pPr>
      <w:r>
        <w:rPr>
          <w:sz w:val="28"/>
          <w:szCs w:val="28"/>
        </w:rPr>
        <w:t xml:space="preserve">5. Назначить председательствующим на публичных слушаниях </w:t>
      </w:r>
      <w:proofErr w:type="spellStart"/>
      <w:r w:rsidR="007B2C7E">
        <w:rPr>
          <w:sz w:val="28"/>
          <w:szCs w:val="28"/>
        </w:rPr>
        <w:t>Ельчищева</w:t>
      </w:r>
      <w:proofErr w:type="spellEnd"/>
      <w:r w:rsidR="007B2C7E">
        <w:rPr>
          <w:sz w:val="28"/>
          <w:szCs w:val="28"/>
        </w:rPr>
        <w:t xml:space="preserve"> Михаила Борисовича</w:t>
      </w:r>
      <w:r>
        <w:rPr>
          <w:sz w:val="28"/>
          <w:szCs w:val="28"/>
        </w:rPr>
        <w:t xml:space="preserve"> – главу администрации </w:t>
      </w:r>
      <w:r w:rsidR="00782858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>сельского поселения.</w:t>
      </w:r>
    </w:p>
    <w:p w14:paraId="587D6037" w14:textId="5076A33B" w:rsidR="006A6C9F" w:rsidRDefault="00EF5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 срок приема замечаний и предложений по вопросу, выносимому на публичные слушания, с 30 октября по 13 ноября 2024 года включительно в рабочие дни с 8-00 до 17-00 часов (перерыв на обед с 12-00 до 13-00 часов).</w:t>
      </w:r>
    </w:p>
    <w:p w14:paraId="5CE0F98B" w14:textId="77777777" w:rsidR="006A6C9F" w:rsidRDefault="00EF58CC">
      <w:pPr>
        <w:ind w:firstLine="709"/>
        <w:jc w:val="both"/>
      </w:pPr>
      <w:r>
        <w:rPr>
          <w:sz w:val="28"/>
          <w:szCs w:val="28"/>
        </w:rPr>
        <w:t>7. Установить, что замечания и предложения по вопросу, выносимому на публичные слушания, предоставляются в рабочую группу по организации и проведению публичных слушаний в следующем виде:</w:t>
      </w:r>
    </w:p>
    <w:p w14:paraId="3DD221FD" w14:textId="77777777" w:rsidR="006A6C9F" w:rsidRDefault="00EF58CC">
      <w:pPr>
        <w:ind w:firstLine="709"/>
        <w:jc w:val="both"/>
      </w:pPr>
      <w:r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14:paraId="416EAE3E" w14:textId="6958496C" w:rsidR="006A6C9F" w:rsidRPr="00DE73CE" w:rsidRDefault="00EF58CC">
      <w:pPr>
        <w:ind w:firstLine="709"/>
        <w:jc w:val="both"/>
        <w:rPr>
          <w:highlight w:val="yellow"/>
        </w:rPr>
      </w:pPr>
      <w:r w:rsidRPr="00DE73CE">
        <w:rPr>
          <w:sz w:val="28"/>
          <w:szCs w:val="28"/>
        </w:rPr>
        <w:t xml:space="preserve">2) </w:t>
      </w:r>
      <w:r w:rsidRPr="00DE73CE">
        <w:rPr>
          <w:sz w:val="28"/>
          <w:szCs w:val="28"/>
          <w:highlight w:val="white"/>
        </w:rPr>
        <w:t xml:space="preserve">посредством официального сайта </w:t>
      </w:r>
      <w:r w:rsidRPr="00DE73CE">
        <w:rPr>
          <w:sz w:val="28"/>
          <w:szCs w:val="28"/>
        </w:rPr>
        <w:t xml:space="preserve">органов местного самоуправления </w:t>
      </w:r>
      <w:r w:rsidR="00782858" w:rsidRPr="00DE73CE">
        <w:rPr>
          <w:sz w:val="28"/>
          <w:szCs w:val="28"/>
        </w:rPr>
        <w:t xml:space="preserve">Верхососенского </w:t>
      </w:r>
      <w:r w:rsidRPr="00DE73CE">
        <w:rPr>
          <w:sz w:val="28"/>
          <w:szCs w:val="28"/>
        </w:rPr>
        <w:t>сельского поселения муниципального района «Красногвардейский район» Белгородской области в информационно-телекоммуникационной сети «Интернет» по адресу сайта:</w:t>
      </w:r>
      <w:r w:rsidR="007B2C7E" w:rsidRPr="00DE73CE">
        <w:t xml:space="preserve"> </w:t>
      </w:r>
      <w:r w:rsidR="007B2C7E" w:rsidRPr="00DE73CE">
        <w:rPr>
          <w:sz w:val="28"/>
          <w:szCs w:val="28"/>
        </w:rPr>
        <w:t>https://verxososenskoe-r31.gosweb.gosuslugi.ru</w:t>
      </w:r>
      <w:r w:rsidRPr="00DE73CE">
        <w:rPr>
          <w:sz w:val="28"/>
          <w:szCs w:val="28"/>
        </w:rPr>
        <w:t xml:space="preserve"> </w:t>
      </w:r>
      <w:r w:rsidR="00DE73CE" w:rsidRPr="00DE73CE">
        <w:rPr>
          <w:sz w:val="28"/>
          <w:szCs w:val="28"/>
          <w:lang w:eastAsia="ar-SA"/>
        </w:rPr>
        <w:t>/;</w:t>
      </w:r>
    </w:p>
    <w:p w14:paraId="4E1F575D" w14:textId="77777777" w:rsidR="006A6C9F" w:rsidRDefault="00EF5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highlight w:val="white"/>
        </w:rPr>
        <w:t>в письменной форме</w:t>
      </w:r>
      <w:r>
        <w:rPr>
          <w:sz w:val="28"/>
          <w:szCs w:val="28"/>
        </w:rPr>
        <w:t>;</w:t>
      </w:r>
    </w:p>
    <w:p w14:paraId="236778A2" w14:textId="10AD7F9C" w:rsidR="006A6C9F" w:rsidRDefault="00EF58CC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4) в электронной форме по адресу электронной почты:</w:t>
      </w:r>
      <w:r w:rsidR="005503E5" w:rsidRPr="005503E5">
        <w:t xml:space="preserve"> </w:t>
      </w:r>
      <w:r w:rsidR="005503E5" w:rsidRPr="005503E5">
        <w:rPr>
          <w:sz w:val="28"/>
          <w:szCs w:val="28"/>
        </w:rPr>
        <w:t>verhososna1@yandex.ru</w:t>
      </w:r>
      <w:r>
        <w:rPr>
          <w:sz w:val="28"/>
          <w:szCs w:val="28"/>
          <w:u w:val="single"/>
        </w:rPr>
        <w:t>.</w:t>
      </w:r>
    </w:p>
    <w:p w14:paraId="538B9D44" w14:textId="77777777" w:rsidR="006A6C9F" w:rsidRDefault="00EF5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(или) предложения оформляются в произвольной форме с указанием фамилии, имени, отчества, адреса места жительства, подписываются лицом, их направляющим, при подаче з</w:t>
      </w:r>
      <w:r>
        <w:rPr>
          <w:sz w:val="28"/>
          <w:szCs w:val="28"/>
          <w:highlight w:val="white"/>
        </w:rPr>
        <w:t xml:space="preserve">амечаний и (или) предложений с использованием </w:t>
      </w:r>
      <w:r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(функций)», дополнительно указываются </w:t>
      </w:r>
      <w:r>
        <w:rPr>
          <w:sz w:val="28"/>
          <w:szCs w:val="28"/>
          <w:highlight w:val="white"/>
        </w:rPr>
        <w:t>реквизиты основного документа, удостоверяющего личность гражданина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>дата рождения</w:t>
      </w:r>
      <w:r>
        <w:rPr>
          <w:sz w:val="28"/>
          <w:szCs w:val="28"/>
        </w:rPr>
        <w:t>.</w:t>
      </w:r>
    </w:p>
    <w:p w14:paraId="2E1D1F4F" w14:textId="6B054408" w:rsidR="006A6C9F" w:rsidRDefault="00EF5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порядок учёта замечаний и предложений по вопросу «О преобразовании всех поселений, входящих в состав муниципального района «Красногвардейский район» Белгородской области, путем объединения и наделении вновь образованного муниципального образования статусом муниципального округа», вынесенного на пу</w:t>
      </w:r>
      <w:r>
        <w:rPr>
          <w:sz w:val="28"/>
          <w:szCs w:val="28"/>
          <w:highlight w:val="white"/>
        </w:rPr>
        <w:t>бличные слушания</w:t>
      </w:r>
      <w:r>
        <w:rPr>
          <w:sz w:val="28"/>
          <w:szCs w:val="28"/>
        </w:rPr>
        <w:t xml:space="preserve"> (приложение).</w:t>
      </w:r>
    </w:p>
    <w:p w14:paraId="2E46D8DD" w14:textId="77777777" w:rsidR="006A6C9F" w:rsidRDefault="00EF5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Поручить членам рабочей группы </w:t>
      </w:r>
      <w:r>
        <w:rPr>
          <w:rFonts w:cs="Arial"/>
          <w:sz w:val="28"/>
          <w:szCs w:val="28"/>
        </w:rPr>
        <w:t>по организации и проведению публичных слушаний</w:t>
      </w:r>
      <w:r>
        <w:rPr>
          <w:sz w:val="28"/>
          <w:szCs w:val="28"/>
        </w:rPr>
        <w:t xml:space="preserve"> принять меры по созданию необходимых условий для проведения публичных слушаний. </w:t>
      </w:r>
    </w:p>
    <w:p w14:paraId="6EFA74D8" w14:textId="19F2797D" w:rsidR="006A6C9F" w:rsidRDefault="00EF58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10.Опубликовать настоящее решение в сетевом издании «Знамя труда - 31» (https://gazeta-trud.ru/) в порядке, предусмотренном Уставом </w:t>
      </w:r>
      <w:r w:rsidR="00782858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>сельского поселения муниципального района «Красногвардейский район» Белгородской области.</w:t>
      </w:r>
    </w:p>
    <w:p w14:paraId="19616527" w14:textId="6D12C09B" w:rsidR="006A6C9F" w:rsidRDefault="00EF58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Обнародовать настоящее решение в порядке, предусмотренном    Уставом </w:t>
      </w:r>
      <w:r w:rsidR="00782858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 xml:space="preserve">сельского поселения муниципального района «Красногвардейский район» Белгородской области и разместить на официальном сайте органов местного самоуправления </w:t>
      </w:r>
      <w:r w:rsidR="00782858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 xml:space="preserve">сельского поселения муниципального района «Красногвардейский район» Белгородской области в сети Интернет (адрес сайта: </w:t>
      </w:r>
      <w:r w:rsidR="005503E5" w:rsidRPr="005503E5">
        <w:rPr>
          <w:sz w:val="28"/>
          <w:szCs w:val="28"/>
          <w:u w:val="single"/>
          <w:lang w:eastAsia="ar-SA"/>
        </w:rPr>
        <w:t>https://verxososenskoe-r31.gosweb.gosuslugi.ru</w:t>
      </w:r>
      <w:r>
        <w:rPr>
          <w:sz w:val="28"/>
          <w:szCs w:val="28"/>
          <w:u w:val="single"/>
          <w:lang w:eastAsia="ar-SA"/>
        </w:rPr>
        <w:t>/</w:t>
      </w:r>
      <w:r>
        <w:rPr>
          <w:sz w:val="28"/>
          <w:szCs w:val="28"/>
        </w:rPr>
        <w:t>).</w:t>
      </w:r>
    </w:p>
    <w:p w14:paraId="4872452F" w14:textId="77777777" w:rsidR="006A6C9F" w:rsidRDefault="00EF5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Ввести в действие настоящее решение со дня его принятия.</w:t>
      </w:r>
    </w:p>
    <w:p w14:paraId="62D508DE" w14:textId="77777777" w:rsidR="006A6C9F" w:rsidRDefault="00EF58CC">
      <w:pPr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13. Контроль за исполнением настоящего решения оставляю за собой.</w:t>
      </w:r>
    </w:p>
    <w:p w14:paraId="21C222F6" w14:textId="77777777" w:rsidR="006A6C9F" w:rsidRDefault="006A6C9F">
      <w:pPr>
        <w:ind w:firstLine="709"/>
        <w:jc w:val="both"/>
        <w:rPr>
          <w:sz w:val="28"/>
          <w:szCs w:val="28"/>
        </w:rPr>
      </w:pPr>
    </w:p>
    <w:p w14:paraId="2FC409F1" w14:textId="77777777" w:rsidR="006A6C9F" w:rsidRDefault="006A6C9F">
      <w:pPr>
        <w:ind w:firstLine="709"/>
        <w:jc w:val="both"/>
        <w:rPr>
          <w:sz w:val="28"/>
          <w:szCs w:val="28"/>
        </w:rPr>
      </w:pPr>
    </w:p>
    <w:p w14:paraId="0EBE1C79" w14:textId="77777777" w:rsidR="006A6C9F" w:rsidRDefault="006A6C9F">
      <w:pPr>
        <w:ind w:firstLine="709"/>
        <w:jc w:val="both"/>
        <w:rPr>
          <w:sz w:val="28"/>
          <w:szCs w:val="28"/>
        </w:rPr>
      </w:pPr>
    </w:p>
    <w:p w14:paraId="2E571118" w14:textId="7800278E" w:rsidR="006A6C9F" w:rsidRDefault="00EF58CC">
      <w:pPr>
        <w:pStyle w:val="1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782858">
        <w:rPr>
          <w:rFonts w:ascii="Times New Roman" w:hAnsi="Times New Roman"/>
          <w:b/>
          <w:sz w:val="28"/>
        </w:rPr>
        <w:t xml:space="preserve">Верхососенского </w:t>
      </w:r>
      <w:r>
        <w:rPr>
          <w:rFonts w:ascii="Times New Roman" w:hAnsi="Times New Roman"/>
          <w:b/>
          <w:sz w:val="28"/>
        </w:rPr>
        <w:t xml:space="preserve">сельского поселения               </w:t>
      </w:r>
      <w:r w:rsidR="005503E5"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b/>
          <w:sz w:val="28"/>
        </w:rPr>
        <w:t xml:space="preserve">      </w:t>
      </w:r>
      <w:r w:rsidR="005503E5">
        <w:rPr>
          <w:rFonts w:ascii="Times New Roman" w:hAnsi="Times New Roman"/>
          <w:b/>
          <w:sz w:val="28"/>
        </w:rPr>
        <w:t>Е.Н. Толстых</w:t>
      </w:r>
    </w:p>
    <w:p w14:paraId="5D3795F7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3881132D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4AC97525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2D9FF771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6CE46C36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12183C5F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46D0B997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506CAEB8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7477B304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2F1B890E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4E65A771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2CD56D39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12CBEF03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349D0E9F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0846BD03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1CCDC800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1D7E6C69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1611CBC4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43C2ECF4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280922CF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018934B2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07B74DCF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1E30BA12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4E5F0889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2ED7569C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tbl>
      <w:tblPr>
        <w:tblW w:w="97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1"/>
        <w:gridCol w:w="4869"/>
      </w:tblGrid>
      <w:tr w:rsidR="006A6C9F" w14:paraId="47FA6D70" w14:textId="77777777">
        <w:tc>
          <w:tcPr>
            <w:tcW w:w="4870" w:type="dxa"/>
          </w:tcPr>
          <w:p w14:paraId="162270F2" w14:textId="77777777" w:rsidR="006A6C9F" w:rsidRDefault="006A6C9F">
            <w:pPr>
              <w:widowControl w:val="0"/>
              <w:tabs>
                <w:tab w:val="left" w:pos="6804"/>
              </w:tabs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869" w:type="dxa"/>
          </w:tcPr>
          <w:p w14:paraId="4253B853" w14:textId="77777777" w:rsidR="006A6C9F" w:rsidRDefault="00EF58CC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</w:t>
            </w:r>
          </w:p>
          <w:p w14:paraId="20D31BC6" w14:textId="77777777" w:rsidR="006A6C9F" w:rsidRDefault="00EF58CC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УТВЕРЖДЕН:</w:t>
            </w:r>
          </w:p>
          <w:p w14:paraId="5DDD49AE" w14:textId="35BC1335" w:rsidR="006A6C9F" w:rsidRDefault="00EF58CC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решением земского собрания </w:t>
            </w:r>
            <w:r w:rsidR="005503E5">
              <w:rPr>
                <w:b/>
                <w:bCs/>
                <w:sz w:val="28"/>
                <w:szCs w:val="28"/>
              </w:rPr>
              <w:t>Верхососенск</w:t>
            </w:r>
            <w:r>
              <w:rPr>
                <w:b/>
                <w:bCs/>
                <w:sz w:val="28"/>
                <w:szCs w:val="28"/>
              </w:rPr>
              <w:t>ого</w:t>
            </w:r>
          </w:p>
          <w:p w14:paraId="0D606E62" w14:textId="77777777" w:rsidR="006A6C9F" w:rsidRDefault="00EF58CC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14:paraId="477754BB" w14:textId="77777777" w:rsidR="006A6C9F" w:rsidRDefault="00EF58CC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от 29 октября 2024 года № 4</w:t>
            </w:r>
          </w:p>
        </w:tc>
      </w:tr>
    </w:tbl>
    <w:p w14:paraId="6D4543EB" w14:textId="77777777" w:rsidR="006A6C9F" w:rsidRDefault="006A6C9F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14:paraId="154B6D3C" w14:textId="77777777" w:rsidR="006A6C9F" w:rsidRDefault="006A6C9F">
      <w:pPr>
        <w:tabs>
          <w:tab w:val="left" w:pos="6804"/>
        </w:tabs>
        <w:jc w:val="right"/>
        <w:rPr>
          <w:b/>
          <w:bCs/>
          <w:sz w:val="28"/>
          <w:szCs w:val="28"/>
        </w:rPr>
      </w:pPr>
    </w:p>
    <w:p w14:paraId="09AA48C7" w14:textId="77777777" w:rsidR="006A6C9F" w:rsidRDefault="006A6C9F">
      <w:pPr>
        <w:tabs>
          <w:tab w:val="left" w:pos="6804"/>
        </w:tabs>
        <w:jc w:val="right"/>
        <w:rPr>
          <w:b/>
          <w:bCs/>
          <w:sz w:val="28"/>
          <w:szCs w:val="28"/>
          <w:highlight w:val="yellow"/>
        </w:rPr>
      </w:pPr>
    </w:p>
    <w:p w14:paraId="64B6B3B0" w14:textId="77777777" w:rsidR="006A6C9F" w:rsidRDefault="006A6C9F">
      <w:pPr>
        <w:tabs>
          <w:tab w:val="left" w:pos="6804"/>
        </w:tabs>
        <w:jc w:val="right"/>
        <w:rPr>
          <w:b/>
          <w:bCs/>
          <w:sz w:val="28"/>
          <w:szCs w:val="28"/>
          <w:highlight w:val="yellow"/>
        </w:rPr>
      </w:pPr>
    </w:p>
    <w:p w14:paraId="50184605" w14:textId="0B39A06A" w:rsidR="006A6C9F" w:rsidRDefault="00EF58CC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учёта замечаний и (или) предложений по вынесенному на публичные слушания вопросу «О преобразовании всех поселений, входящих в состав муниципального района «Красногвардейский район» Белгородской области, путем объединения и наделении вновь образованного муниципального образования статусом муниципального округа» и участия жителей в его обсуждении</w:t>
      </w:r>
    </w:p>
    <w:p w14:paraId="4E431AE9" w14:textId="77777777" w:rsidR="006A6C9F" w:rsidRDefault="006A6C9F">
      <w:pPr>
        <w:ind w:firstLine="720"/>
        <w:jc w:val="center"/>
        <w:rPr>
          <w:b/>
          <w:bCs/>
          <w:sz w:val="28"/>
          <w:szCs w:val="28"/>
        </w:rPr>
      </w:pPr>
    </w:p>
    <w:p w14:paraId="7F6C4876" w14:textId="77777777" w:rsidR="006A6C9F" w:rsidRDefault="00EF5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824E5AD" w14:textId="6BEFB410" w:rsidR="006A6C9F" w:rsidRDefault="00EF5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утвержден в соответствии с Федеральным законом от 06 октября 2003 года №</w:t>
      </w:r>
      <w:hyperlink r:id="rId5" w:tgtFrame="https://pravo-search.minjust.ru/bigs/showDocument.html?id=96E20C02-1B12-465A-B64C-24AA92270007">
        <w:r>
          <w:rPr>
            <w:rStyle w:val="af"/>
            <w:color w:val="auto"/>
            <w:sz w:val="28"/>
            <w:szCs w:val="28"/>
            <w:u w:val="none"/>
          </w:rPr>
          <w:t>131-ФЗ</w:t>
        </w:r>
      </w:hyperlink>
      <w:r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 Уставом </w:t>
      </w:r>
      <w:r w:rsidR="00782858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 xml:space="preserve">сельского поселения муниципального района «Красногвардейский район» Белгородской области, решением земского собрания </w:t>
      </w:r>
      <w:r w:rsidR="00782858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 xml:space="preserve">сельского поселения муниципального района «Красногвардейский район» Белгородской области от 01 февраля 2018 года № 5 «О Порядке организации и проведения публичных слушаний на территории </w:t>
      </w:r>
      <w:r w:rsidR="00782858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 xml:space="preserve">сельского поселения муниципального района «Красногвардейский район» Белгородской области», и направлен на реализацию права жителей </w:t>
      </w:r>
      <w:r w:rsidR="00782858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>сельского поселения муниципального района «Красногвардейский район» Белгородской области» (далее – сельское поселение) на осуществление местного самоуправления посредством внесения предложений и (или) замечаний и участия в обсуждении вынесенного на публичные слушания вопросу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округа».</w:t>
      </w:r>
    </w:p>
    <w:p w14:paraId="3A8C2625" w14:textId="77777777" w:rsidR="006A6C9F" w:rsidRDefault="00EF5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Внесение предложений и (или) замечаний и участие жителей в обсуждении выносимого на публичные слушания вопроса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 (далее – вопрос о преобразовании) осуществляется путем направления письменных предложений и (или) замечаний и посредством участия в публичных слушаниях, назначенных по вопросу о преобразовании.</w:t>
      </w:r>
    </w:p>
    <w:p w14:paraId="2DA01C81" w14:textId="77777777" w:rsidR="006A6C9F" w:rsidRDefault="00EF5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Порядок принятия решения о проведении публичных слушаний по вопросу о преобразовании, порядок подготовки публичных слушаний по </w:t>
      </w:r>
      <w:r>
        <w:rPr>
          <w:sz w:val="28"/>
          <w:szCs w:val="28"/>
        </w:rPr>
        <w:lastRenderedPageBreak/>
        <w:t>данному вопросу о преобразовании регулируются Порядком организации и проведения публичных слушаний на территории сельского поселения, утвержденным соответствующим решением земского собрания сельского поселения.</w:t>
      </w:r>
    </w:p>
    <w:p w14:paraId="72724A24" w14:textId="77777777" w:rsidR="006A6C9F" w:rsidRDefault="00EF5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После принятия решения земского собрания сельского поселения о назначении публичных слушаний по вопросу преобразования, вынесенного на публичные слушания, жители сельского поселения не позднее чем за 3 рабочих дня до их проведения вправе представить в рабочую группу по организации и проведению публичных слушаний (далее - рабочая группа) предложения (или) замечания по вопросу о преобразовании.</w:t>
      </w:r>
    </w:p>
    <w:p w14:paraId="259339A5" w14:textId="77777777" w:rsidR="006A6C9F" w:rsidRDefault="00EF5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Предложения и (или) замечания жителей по вопросу о преобразовании, направляемые в рабочую группу, должны содержать обоснование представленного предложения и (или) замечания.</w:t>
      </w:r>
    </w:p>
    <w:p w14:paraId="1C173E71" w14:textId="77777777" w:rsidR="006A6C9F" w:rsidRDefault="00EF5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(или) замечания жителей подлежат регистрации в журнале, в котором указывается:</w:t>
      </w:r>
    </w:p>
    <w:p w14:paraId="42C3442D" w14:textId="77777777" w:rsidR="006A6C9F" w:rsidRDefault="00EF5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порядковый номер;</w:t>
      </w:r>
    </w:p>
    <w:p w14:paraId="581B44FE" w14:textId="77777777" w:rsidR="006A6C9F" w:rsidRDefault="00EF5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обоснование представленного предложения и (или) замечания;</w:t>
      </w:r>
    </w:p>
    <w:p w14:paraId="2932AB87" w14:textId="77777777" w:rsidR="006A6C9F" w:rsidRDefault="00EF5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данные о жителе сельского поселения (фамилия, имя, отчество, адрес, контактные телефоны, адрес места жительства, при подаче з</w:t>
      </w:r>
      <w:r>
        <w:rPr>
          <w:sz w:val="28"/>
          <w:szCs w:val="28"/>
          <w:highlight w:val="white"/>
        </w:rPr>
        <w:t xml:space="preserve">амечаний и (или) предложений с использованием </w:t>
      </w:r>
      <w:r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(функций)», дополнительно указываются </w:t>
      </w:r>
      <w:r>
        <w:rPr>
          <w:sz w:val="28"/>
          <w:szCs w:val="28"/>
          <w:highlight w:val="white"/>
        </w:rPr>
        <w:t>реквизиты основного документа, удостоверяющего личность гражданина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>дата рождения</w:t>
      </w:r>
      <w:r>
        <w:rPr>
          <w:sz w:val="28"/>
          <w:szCs w:val="28"/>
        </w:rPr>
        <w:t>).</w:t>
      </w:r>
    </w:p>
    <w:p w14:paraId="17EB190F" w14:textId="77777777" w:rsidR="006A6C9F" w:rsidRDefault="00EF58CC">
      <w:pPr>
        <w:ind w:firstLine="709"/>
        <w:jc w:val="both"/>
      </w:pPr>
      <w:r>
        <w:rPr>
          <w:sz w:val="28"/>
          <w:szCs w:val="28"/>
        </w:rPr>
        <w:t xml:space="preserve">Замечания и (или) предложения оформляются в произвольной форме и подписываются лицом, их направляющим. </w:t>
      </w:r>
    </w:p>
    <w:p w14:paraId="312D2513" w14:textId="77777777" w:rsidR="006A6C9F" w:rsidRDefault="00EF5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Поступившие и зарегистрированные предложения и (или) замечания жителей подлежат рассмотрению на публичных слушаниях и вопрос принятия замечаний и (или) предложений по вопросу о преобразовании ставится на голосование на публичных слушаниях.</w:t>
      </w:r>
    </w:p>
    <w:p w14:paraId="2BF40E77" w14:textId="77777777" w:rsidR="006A6C9F" w:rsidRDefault="00EF58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Жители сельского поселения участвуют в обсуждении вопроса о преобразовании путем участия в публичных слушаниях, назначаемых и проводимых в соответствии с Порядком организации и проведения публичных слушаний на территории сельского поселения, утвержденным соответствующим решением земского собрания сельского поселения.</w:t>
      </w:r>
    </w:p>
    <w:p w14:paraId="4CDBA66C" w14:textId="77777777" w:rsidR="006A6C9F" w:rsidRDefault="006A6C9F">
      <w:pPr>
        <w:tabs>
          <w:tab w:val="left" w:pos="6804"/>
        </w:tabs>
        <w:jc w:val="right"/>
        <w:rPr>
          <w:b/>
          <w:bCs/>
          <w:sz w:val="28"/>
          <w:szCs w:val="28"/>
          <w:highlight w:val="yellow"/>
        </w:rPr>
      </w:pPr>
    </w:p>
    <w:sectPr w:rsidR="006A6C9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9F"/>
    <w:rsid w:val="005503E5"/>
    <w:rsid w:val="006A6C9F"/>
    <w:rsid w:val="00782858"/>
    <w:rsid w:val="007B2C7E"/>
    <w:rsid w:val="00BC201B"/>
    <w:rsid w:val="00DE73CE"/>
    <w:rsid w:val="00E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5A7A"/>
  <w15:docId w15:val="{99F97343-9A7F-4B36-9D5D-E9DE6811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10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310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3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5310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9"/>
    <w:qFormat/>
    <w:rsid w:val="00653102"/>
    <w:pPr>
      <w:spacing w:beforeAutospacing="1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5310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65310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5310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5310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65310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53102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qFormat/>
    <w:locked/>
    <w:rsid w:val="00653102"/>
    <w:rPr>
      <w:rFonts w:ascii="Arial" w:hAnsi="Arial" w:cs="Arial"/>
      <w:sz w:val="34"/>
    </w:rPr>
  </w:style>
  <w:style w:type="character" w:customStyle="1" w:styleId="Heading3Char">
    <w:name w:val="Heading 3 Char"/>
    <w:basedOn w:val="a0"/>
    <w:uiPriority w:val="99"/>
    <w:qFormat/>
    <w:locked/>
    <w:rsid w:val="00653102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9"/>
    <w:qFormat/>
    <w:locked/>
    <w:rsid w:val="00653102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qFormat/>
    <w:locked/>
    <w:rsid w:val="00653102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9"/>
    <w:qFormat/>
    <w:locked/>
    <w:rsid w:val="00653102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qFormat/>
    <w:locked/>
    <w:rsid w:val="00653102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qFormat/>
    <w:locked/>
    <w:rsid w:val="00653102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qFormat/>
    <w:locked/>
    <w:rsid w:val="00653102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99"/>
    <w:qFormat/>
    <w:locked/>
    <w:rsid w:val="00653102"/>
    <w:rPr>
      <w:rFonts w:cs="Times New Roman"/>
      <w:sz w:val="48"/>
      <w:szCs w:val="48"/>
    </w:rPr>
  </w:style>
  <w:style w:type="character" w:customStyle="1" w:styleId="QuoteChar">
    <w:name w:val="Quote Char"/>
    <w:uiPriority w:val="99"/>
    <w:qFormat/>
    <w:rsid w:val="00653102"/>
    <w:rPr>
      <w:i/>
    </w:rPr>
  </w:style>
  <w:style w:type="character" w:customStyle="1" w:styleId="IntenseQuoteChar">
    <w:name w:val="Intense Quote Char"/>
    <w:uiPriority w:val="99"/>
    <w:qFormat/>
    <w:rsid w:val="00653102"/>
    <w:rPr>
      <w:i/>
    </w:rPr>
  </w:style>
  <w:style w:type="character" w:customStyle="1" w:styleId="FootnoteTextChar">
    <w:name w:val="Footnote Text Char"/>
    <w:uiPriority w:val="99"/>
    <w:qFormat/>
    <w:rsid w:val="00653102"/>
    <w:rPr>
      <w:sz w:val="18"/>
    </w:rPr>
  </w:style>
  <w:style w:type="character" w:customStyle="1" w:styleId="EndnoteTextChar">
    <w:name w:val="Endnote Text Char"/>
    <w:uiPriority w:val="99"/>
    <w:qFormat/>
    <w:rsid w:val="00653102"/>
    <w:rPr>
      <w:sz w:val="20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653102"/>
    <w:rPr>
      <w:rFonts w:ascii="Arial" w:hAnsi="Arial" w:cs="Arial"/>
      <w:sz w:val="30"/>
      <w:szCs w:val="30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653102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653102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653102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653102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653102"/>
    <w:rPr>
      <w:rFonts w:ascii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99"/>
    <w:qFormat/>
    <w:locked/>
    <w:rsid w:val="00653102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qFormat/>
    <w:rsid w:val="00653102"/>
    <w:rPr>
      <w:rFonts w:cs="Times New Roman"/>
      <w:sz w:val="24"/>
      <w:szCs w:val="24"/>
    </w:rPr>
  </w:style>
  <w:style w:type="character" w:customStyle="1" w:styleId="21">
    <w:name w:val="Цитата 2 Знак"/>
    <w:basedOn w:val="a0"/>
    <w:link w:val="22"/>
    <w:uiPriority w:val="99"/>
    <w:qFormat/>
    <w:locked/>
    <w:rsid w:val="00653102"/>
    <w:rPr>
      <w:rFonts w:cs="Times New Roman"/>
      <w:i/>
    </w:rPr>
  </w:style>
  <w:style w:type="character" w:customStyle="1" w:styleId="a5">
    <w:name w:val="Выделенная цитата Знак"/>
    <w:basedOn w:val="a0"/>
    <w:link w:val="a6"/>
    <w:uiPriority w:val="99"/>
    <w:qFormat/>
    <w:locked/>
    <w:rsid w:val="00653102"/>
    <w:rPr>
      <w:rFonts w:cs="Times New Roman"/>
      <w:i/>
    </w:rPr>
  </w:style>
  <w:style w:type="character" w:customStyle="1" w:styleId="HeaderChar">
    <w:name w:val="Header Char"/>
    <w:basedOn w:val="a0"/>
    <w:uiPriority w:val="99"/>
    <w:qFormat/>
    <w:rsid w:val="00653102"/>
    <w:rPr>
      <w:rFonts w:cs="Times New Roman"/>
    </w:rPr>
  </w:style>
  <w:style w:type="character" w:customStyle="1" w:styleId="FooterChar">
    <w:name w:val="Footer Char"/>
    <w:basedOn w:val="a0"/>
    <w:uiPriority w:val="99"/>
    <w:qFormat/>
    <w:rsid w:val="00653102"/>
    <w:rPr>
      <w:rFonts w:cs="Times New Roman"/>
    </w:rPr>
  </w:style>
  <w:style w:type="character" w:customStyle="1" w:styleId="CaptionChar">
    <w:name w:val="Caption Char"/>
    <w:uiPriority w:val="99"/>
    <w:qFormat/>
    <w:rsid w:val="00653102"/>
  </w:style>
  <w:style w:type="character" w:customStyle="1" w:styleId="a7">
    <w:name w:val="Текст сноски Знак"/>
    <w:basedOn w:val="a0"/>
    <w:link w:val="a8"/>
    <w:uiPriority w:val="99"/>
    <w:qFormat/>
    <w:locked/>
    <w:rsid w:val="00653102"/>
    <w:rPr>
      <w:rFonts w:cs="Times New Roman"/>
      <w:sz w:val="18"/>
    </w:rPr>
  </w:style>
  <w:style w:type="character" w:customStyle="1" w:styleId="a9">
    <w:name w:val="Символ сноски"/>
    <w:uiPriority w:val="99"/>
    <w:qFormat/>
    <w:rsid w:val="00653102"/>
    <w:rPr>
      <w:rFonts w:cs="Times New Roman"/>
      <w:vertAlign w:val="superscript"/>
    </w:rPr>
  </w:style>
  <w:style w:type="character" w:styleId="aa">
    <w:name w:val="footnote reference"/>
    <w:rPr>
      <w:rFonts w:cs="Times New Roman"/>
      <w:vertAlign w:val="superscript"/>
    </w:rPr>
  </w:style>
  <w:style w:type="character" w:customStyle="1" w:styleId="ab">
    <w:name w:val="Текст концевой сноски Знак"/>
    <w:basedOn w:val="a0"/>
    <w:link w:val="ac"/>
    <w:uiPriority w:val="99"/>
    <w:qFormat/>
    <w:locked/>
    <w:rsid w:val="00653102"/>
    <w:rPr>
      <w:rFonts w:cs="Times New Roman"/>
      <w:sz w:val="20"/>
    </w:rPr>
  </w:style>
  <w:style w:type="character" w:customStyle="1" w:styleId="ad">
    <w:name w:val="Символ концевой сноски"/>
    <w:uiPriority w:val="99"/>
    <w:semiHidden/>
    <w:qFormat/>
    <w:rsid w:val="00653102"/>
    <w:rPr>
      <w:rFonts w:cs="Times New Roman"/>
      <w:vertAlign w:val="superscript"/>
    </w:rPr>
  </w:style>
  <w:style w:type="character" w:styleId="ae">
    <w:name w:val="endnote reference"/>
    <w:rPr>
      <w:rFonts w:cs="Times New Roman"/>
      <w:vertAlign w:val="superscript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65310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rsid w:val="00653102"/>
    <w:rPr>
      <w:rFonts w:cs="Times New Roman"/>
      <w:color w:val="0000FF"/>
      <w:u w:val="single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locked/>
    <w:rsid w:val="006531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locked/>
    <w:rsid w:val="00653102"/>
    <w:rPr>
      <w:rFonts w:ascii="Arial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6531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qFormat/>
    <w:locked/>
    <w:rsid w:val="00653102"/>
    <w:rPr>
      <w:rFonts w:cs="Times New Roman"/>
    </w:rPr>
  </w:style>
  <w:style w:type="character" w:customStyle="1" w:styleId="af4">
    <w:name w:val="Нижний колонтитул Знак"/>
    <w:basedOn w:val="a0"/>
    <w:link w:val="af5"/>
    <w:uiPriority w:val="99"/>
    <w:qFormat/>
    <w:locked/>
    <w:rsid w:val="00653102"/>
    <w:rPr>
      <w:rFonts w:cs="Times New Roman"/>
    </w:rPr>
  </w:style>
  <w:style w:type="character" w:customStyle="1" w:styleId="doccaption">
    <w:name w:val="doccaption"/>
    <w:basedOn w:val="a0"/>
    <w:uiPriority w:val="99"/>
    <w:qFormat/>
    <w:rsid w:val="00653102"/>
    <w:rPr>
      <w:rFonts w:cs="Times New Roman"/>
    </w:rPr>
  </w:style>
  <w:style w:type="character" w:customStyle="1" w:styleId="af6">
    <w:name w:val="Подзаголовок Знак"/>
    <w:basedOn w:val="a0"/>
    <w:link w:val="af7"/>
    <w:uiPriority w:val="99"/>
    <w:qFormat/>
    <w:locked/>
    <w:rsid w:val="00653102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character" w:customStyle="1" w:styleId="af8">
    <w:name w:val="Основной текст Знак"/>
    <w:basedOn w:val="a0"/>
    <w:link w:val="af9"/>
    <w:uiPriority w:val="99"/>
    <w:semiHidden/>
    <w:qFormat/>
    <w:locked/>
    <w:rsid w:val="00653102"/>
    <w:rPr>
      <w:rFonts w:cs="Times New Roman"/>
    </w:rPr>
  </w:style>
  <w:style w:type="character" w:customStyle="1" w:styleId="91">
    <w:name w:val="Основной текст (9)_"/>
    <w:basedOn w:val="a0"/>
    <w:link w:val="92"/>
    <w:uiPriority w:val="99"/>
    <w:qFormat/>
    <w:locked/>
    <w:rsid w:val="0065310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a0"/>
    <w:uiPriority w:val="99"/>
    <w:qFormat/>
    <w:rsid w:val="00653102"/>
    <w:rPr>
      <w:rFonts w:ascii="Times New Roman" w:hAnsi="Times New Roman" w:cs="Times New Roman"/>
      <w:i/>
      <w:iCs/>
      <w:color w:val="000000"/>
      <w:spacing w:val="0"/>
      <w:sz w:val="28"/>
      <w:szCs w:val="28"/>
      <w:u w:val="none"/>
      <w:lang w:val="ru-RU" w:eastAsia="ru-RU"/>
    </w:rPr>
  </w:style>
  <w:style w:type="character" w:customStyle="1" w:styleId="93">
    <w:name w:val="Основной текст (9) + Курсив"/>
    <w:basedOn w:val="91"/>
    <w:uiPriority w:val="99"/>
    <w:qFormat/>
    <w:rsid w:val="00653102"/>
    <w:rPr>
      <w:rFonts w:ascii="Times New Roman" w:hAnsi="Times New Roman" w:cs="Times New Roman"/>
      <w:b/>
      <w:bCs/>
      <w:i/>
      <w:iCs/>
      <w:color w:val="000000"/>
      <w:spacing w:val="0"/>
      <w:sz w:val="28"/>
      <w:szCs w:val="28"/>
      <w:shd w:val="clear" w:color="auto" w:fill="FFFFFF"/>
      <w:lang w:val="ru-RU" w:eastAsia="ru-RU"/>
    </w:rPr>
  </w:style>
  <w:style w:type="character" w:customStyle="1" w:styleId="24">
    <w:name w:val="Основной текст (2)"/>
    <w:basedOn w:val="a0"/>
    <w:uiPriority w:val="99"/>
    <w:qFormat/>
    <w:rsid w:val="00653102"/>
    <w:rPr>
      <w:rFonts w:ascii="Times New Roman" w:hAnsi="Times New Roman" w:cs="Times New Roman"/>
      <w:color w:val="000000"/>
      <w:spacing w:val="0"/>
      <w:sz w:val="28"/>
      <w:szCs w:val="28"/>
      <w:u w:val="none"/>
      <w:lang w:val="ru-RU" w:eastAsia="ru-RU"/>
    </w:rPr>
  </w:style>
  <w:style w:type="paragraph" w:styleId="a4">
    <w:name w:val="Title"/>
    <w:basedOn w:val="a"/>
    <w:next w:val="af9"/>
    <w:link w:val="a3"/>
    <w:uiPriority w:val="99"/>
    <w:qFormat/>
    <w:rsid w:val="00653102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uiPriority w:val="99"/>
    <w:semiHidden/>
    <w:rsid w:val="00653102"/>
    <w:pPr>
      <w:spacing w:after="120"/>
    </w:pPr>
  </w:style>
  <w:style w:type="paragraph" w:styleId="afa">
    <w:name w:val="List"/>
    <w:basedOn w:val="af9"/>
    <w:rPr>
      <w:rFonts w:ascii="PT Astra Serif" w:hAnsi="PT Astra Serif" w:cs="Noto Sans Devanagari"/>
    </w:rPr>
  </w:style>
  <w:style w:type="paragraph" w:styleId="afb">
    <w:name w:val="caption"/>
    <w:basedOn w:val="a"/>
    <w:next w:val="a"/>
    <w:uiPriority w:val="99"/>
    <w:qFormat/>
    <w:rsid w:val="00653102"/>
    <w:pPr>
      <w:spacing w:line="276" w:lineRule="auto"/>
    </w:pPr>
    <w:rPr>
      <w:b/>
      <w:bCs/>
      <w:color w:val="4F81BD"/>
      <w:sz w:val="18"/>
      <w:szCs w:val="18"/>
    </w:rPr>
  </w:style>
  <w:style w:type="paragraph" w:styleId="afc">
    <w:name w:val="index heading"/>
    <w:basedOn w:val="a4"/>
  </w:style>
  <w:style w:type="paragraph" w:styleId="22">
    <w:name w:val="Quote"/>
    <w:basedOn w:val="a"/>
    <w:next w:val="a"/>
    <w:link w:val="21"/>
    <w:uiPriority w:val="99"/>
    <w:qFormat/>
    <w:rsid w:val="00653102"/>
    <w:pPr>
      <w:ind w:left="720" w:right="720"/>
    </w:pPr>
    <w:rPr>
      <w:rFonts w:ascii="Calibri" w:eastAsia="Arial" w:hAnsi="Calibri"/>
      <w:i/>
      <w:sz w:val="20"/>
      <w:szCs w:val="20"/>
    </w:rPr>
  </w:style>
  <w:style w:type="paragraph" w:styleId="a6">
    <w:name w:val="Intense Quote"/>
    <w:basedOn w:val="a"/>
    <w:next w:val="a"/>
    <w:link w:val="a5"/>
    <w:uiPriority w:val="99"/>
    <w:qFormat/>
    <w:rsid w:val="0065310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Arial" w:hAnsi="Calibri"/>
      <w:i/>
      <w:sz w:val="20"/>
      <w:szCs w:val="20"/>
    </w:rPr>
  </w:style>
  <w:style w:type="paragraph" w:styleId="a8">
    <w:name w:val="footnote text"/>
    <w:basedOn w:val="a"/>
    <w:link w:val="a7"/>
    <w:uiPriority w:val="99"/>
    <w:semiHidden/>
    <w:rsid w:val="00653102"/>
    <w:pPr>
      <w:spacing w:after="40"/>
    </w:pPr>
    <w:rPr>
      <w:rFonts w:ascii="Calibri" w:eastAsia="Arial" w:hAnsi="Calibri"/>
      <w:sz w:val="18"/>
      <w:szCs w:val="20"/>
    </w:rPr>
  </w:style>
  <w:style w:type="paragraph" w:styleId="ac">
    <w:name w:val="endnote text"/>
    <w:basedOn w:val="a"/>
    <w:link w:val="ab"/>
    <w:uiPriority w:val="99"/>
    <w:semiHidden/>
    <w:rsid w:val="00653102"/>
    <w:rPr>
      <w:rFonts w:ascii="Calibri" w:eastAsia="Arial" w:hAnsi="Calibri"/>
      <w:sz w:val="20"/>
      <w:szCs w:val="20"/>
    </w:rPr>
  </w:style>
  <w:style w:type="paragraph" w:styleId="11">
    <w:name w:val="toc 1"/>
    <w:basedOn w:val="a"/>
    <w:next w:val="a"/>
    <w:uiPriority w:val="99"/>
    <w:rsid w:val="00653102"/>
    <w:pPr>
      <w:spacing w:after="57"/>
    </w:pPr>
  </w:style>
  <w:style w:type="paragraph" w:styleId="25">
    <w:name w:val="toc 2"/>
    <w:basedOn w:val="a"/>
    <w:next w:val="a"/>
    <w:uiPriority w:val="99"/>
    <w:rsid w:val="00653102"/>
    <w:pPr>
      <w:spacing w:after="57"/>
      <w:ind w:left="283"/>
    </w:pPr>
  </w:style>
  <w:style w:type="paragraph" w:styleId="31">
    <w:name w:val="toc 3"/>
    <w:basedOn w:val="a"/>
    <w:next w:val="a"/>
    <w:uiPriority w:val="99"/>
    <w:rsid w:val="00653102"/>
    <w:pPr>
      <w:spacing w:after="57"/>
      <w:ind w:left="567"/>
    </w:pPr>
  </w:style>
  <w:style w:type="paragraph" w:styleId="41">
    <w:name w:val="toc 4"/>
    <w:basedOn w:val="a"/>
    <w:next w:val="a"/>
    <w:uiPriority w:val="99"/>
    <w:rsid w:val="00653102"/>
    <w:pPr>
      <w:spacing w:after="57"/>
      <w:ind w:left="850"/>
    </w:pPr>
  </w:style>
  <w:style w:type="paragraph" w:styleId="51">
    <w:name w:val="toc 5"/>
    <w:basedOn w:val="a"/>
    <w:next w:val="a"/>
    <w:uiPriority w:val="99"/>
    <w:rsid w:val="00653102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653102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653102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653102"/>
    <w:pPr>
      <w:spacing w:after="57"/>
      <w:ind w:left="1984"/>
    </w:pPr>
  </w:style>
  <w:style w:type="paragraph" w:styleId="94">
    <w:name w:val="toc 9"/>
    <w:basedOn w:val="a"/>
    <w:next w:val="a"/>
    <w:uiPriority w:val="99"/>
    <w:rsid w:val="00653102"/>
    <w:pPr>
      <w:spacing w:after="57"/>
      <w:ind w:left="2268"/>
    </w:pPr>
  </w:style>
  <w:style w:type="paragraph" w:styleId="afd">
    <w:name w:val="TOC Heading"/>
    <w:basedOn w:val="1"/>
    <w:uiPriority w:val="99"/>
    <w:qFormat/>
    <w:rsid w:val="00653102"/>
    <w:pPr>
      <w:keepNext w:val="0"/>
      <w:spacing w:before="0" w:after="200" w:line="276" w:lineRule="auto"/>
      <w:outlineLvl w:val="9"/>
    </w:pPr>
    <w:rPr>
      <w:rFonts w:ascii="Calibri" w:eastAsia="Arial" w:hAnsi="Calibri" w:cs="Times New Roman"/>
      <w:b w:val="0"/>
      <w:bCs w:val="0"/>
      <w:sz w:val="22"/>
      <w:szCs w:val="22"/>
    </w:rPr>
  </w:style>
  <w:style w:type="paragraph" w:styleId="afe">
    <w:name w:val="table of figures"/>
    <w:basedOn w:val="a"/>
    <w:next w:val="a"/>
    <w:uiPriority w:val="99"/>
    <w:qFormat/>
    <w:rsid w:val="00653102"/>
  </w:style>
  <w:style w:type="paragraph" w:customStyle="1" w:styleId="ConsPlusNormal">
    <w:name w:val="ConsPlusNormal"/>
    <w:uiPriority w:val="99"/>
    <w:qFormat/>
    <w:rsid w:val="00653102"/>
    <w:pPr>
      <w:widowControl w:val="0"/>
    </w:pPr>
    <w:rPr>
      <w:rFonts w:eastAsia="Times New Roman" w:cs="Calibri"/>
      <w:sz w:val="20"/>
      <w:szCs w:val="20"/>
    </w:rPr>
  </w:style>
  <w:style w:type="paragraph" w:customStyle="1" w:styleId="ConsPlusTitle">
    <w:name w:val="ConsPlusTitle"/>
    <w:uiPriority w:val="99"/>
    <w:qFormat/>
    <w:rsid w:val="00653102"/>
    <w:pPr>
      <w:widowControl w:val="0"/>
    </w:pPr>
    <w:rPr>
      <w:rFonts w:eastAsia="Times New Roman" w:cs="Calibri"/>
      <w:b/>
      <w:sz w:val="20"/>
      <w:szCs w:val="20"/>
    </w:rPr>
  </w:style>
  <w:style w:type="paragraph" w:customStyle="1" w:styleId="formattext">
    <w:name w:val="formattext"/>
    <w:basedOn w:val="a"/>
    <w:uiPriority w:val="99"/>
    <w:qFormat/>
    <w:rsid w:val="00653102"/>
    <w:pPr>
      <w:spacing w:beforeAutospacing="1" w:afterAutospacing="1"/>
    </w:pPr>
  </w:style>
  <w:style w:type="paragraph" w:styleId="af1">
    <w:name w:val="Balloon Text"/>
    <w:basedOn w:val="a"/>
    <w:link w:val="af0"/>
    <w:uiPriority w:val="99"/>
    <w:semiHidden/>
    <w:qFormat/>
    <w:rsid w:val="00653102"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99"/>
    <w:qFormat/>
    <w:rsid w:val="00653102"/>
    <w:pPr>
      <w:ind w:left="720"/>
      <w:contextualSpacing/>
    </w:pPr>
    <w:rPr>
      <w:sz w:val="20"/>
      <w:szCs w:val="20"/>
    </w:rPr>
  </w:style>
  <w:style w:type="paragraph" w:customStyle="1" w:styleId="aff0">
    <w:name w:val="Колонтитул"/>
    <w:basedOn w:val="a"/>
    <w:qFormat/>
  </w:style>
  <w:style w:type="paragraph" w:styleId="af3">
    <w:name w:val="header"/>
    <w:basedOn w:val="a"/>
    <w:link w:val="af2"/>
    <w:uiPriority w:val="99"/>
    <w:rsid w:val="00653102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4"/>
    <w:uiPriority w:val="99"/>
    <w:rsid w:val="00653102"/>
    <w:pPr>
      <w:tabs>
        <w:tab w:val="center" w:pos="4677"/>
        <w:tab w:val="right" w:pos="9355"/>
      </w:tabs>
    </w:pPr>
  </w:style>
  <w:style w:type="paragraph" w:styleId="af7">
    <w:name w:val="Subtitle"/>
    <w:basedOn w:val="a"/>
    <w:next w:val="af9"/>
    <w:link w:val="af6"/>
    <w:uiPriority w:val="99"/>
    <w:qFormat/>
    <w:rsid w:val="00653102"/>
    <w:pPr>
      <w:jc w:val="center"/>
    </w:pPr>
    <w:rPr>
      <w:b/>
      <w:i/>
      <w:szCs w:val="20"/>
      <w:lang w:eastAsia="ar-SA"/>
    </w:rPr>
  </w:style>
  <w:style w:type="paragraph" w:styleId="aff1">
    <w:name w:val="No Spacing"/>
    <w:uiPriority w:val="99"/>
    <w:qFormat/>
    <w:rsid w:val="00653102"/>
    <w:rPr>
      <w:rFonts w:ascii="Times New Roman" w:eastAsia="Times New Roman" w:hAnsi="Times New Roman"/>
      <w:sz w:val="24"/>
      <w:szCs w:val="24"/>
    </w:rPr>
  </w:style>
  <w:style w:type="paragraph" w:customStyle="1" w:styleId="92">
    <w:name w:val="Основной текст (9)"/>
    <w:basedOn w:val="a"/>
    <w:link w:val="91"/>
    <w:uiPriority w:val="99"/>
    <w:qFormat/>
    <w:rsid w:val="00653102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paragraph" w:customStyle="1" w:styleId="12">
    <w:name w:val="Без интервала1"/>
    <w:uiPriority w:val="99"/>
    <w:qFormat/>
    <w:rsid w:val="00653102"/>
    <w:rPr>
      <w:rFonts w:eastAsia="Times New Roman"/>
    </w:rPr>
  </w:style>
  <w:style w:type="paragraph" w:customStyle="1" w:styleId="228bf8a64b8551e1msonormal">
    <w:name w:val="228bf8a64b8551e1msonormal"/>
    <w:uiPriority w:val="99"/>
    <w:qFormat/>
    <w:rsid w:val="00653102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odyTextIndent1">
    <w:name w:val="Body Text Indent1"/>
    <w:uiPriority w:val="99"/>
    <w:qFormat/>
    <w:rsid w:val="00653102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table" w:styleId="aff2">
    <w:name w:val="Table Grid"/>
    <w:basedOn w:val="a1"/>
    <w:uiPriority w:val="99"/>
    <w:rsid w:val="0065310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653102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653102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653102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</dc:creator>
  <dc:description/>
  <cp:lastModifiedBy>Пользователь</cp:lastModifiedBy>
  <cp:revision>4</cp:revision>
  <cp:lastPrinted>2024-10-28T07:23:00Z</cp:lastPrinted>
  <dcterms:created xsi:type="dcterms:W3CDTF">2024-10-24T11:37:00Z</dcterms:created>
  <dcterms:modified xsi:type="dcterms:W3CDTF">2024-10-28T07:23:00Z</dcterms:modified>
  <dc:language>ru-RU</dc:language>
</cp:coreProperties>
</file>